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8075" w14:textId="13F89A8C" w:rsidR="00A74317" w:rsidRDefault="00A74317" w:rsidP="009B7AE5">
      <w:pPr>
        <w:spacing w:after="0" w:line="240" w:lineRule="auto"/>
        <w:jc w:val="center"/>
      </w:pPr>
      <w:r>
        <w:t>Ókori és Középkori Filozófia Tanszék</w:t>
      </w:r>
    </w:p>
    <w:p w14:paraId="720CBB5C" w14:textId="079E13BA" w:rsidR="005E2BD0" w:rsidRDefault="00A74317" w:rsidP="009B7AE5">
      <w:pPr>
        <w:spacing w:after="0" w:line="240" w:lineRule="auto"/>
        <w:jc w:val="center"/>
      </w:pPr>
      <w:r>
        <w:t>Kari kurzusajánló</w:t>
      </w:r>
    </w:p>
    <w:p w14:paraId="566781B0" w14:textId="77777777" w:rsidR="009B7AE5" w:rsidRDefault="009B7AE5" w:rsidP="009B7AE5">
      <w:pPr>
        <w:spacing w:after="0" w:line="240" w:lineRule="auto"/>
        <w:jc w:val="center"/>
      </w:pPr>
    </w:p>
    <w:p w14:paraId="2DA4C5C9" w14:textId="0DF5158E" w:rsidR="00A74317" w:rsidRPr="009B7AE5" w:rsidRDefault="00A74317" w:rsidP="009B7AE5">
      <w:pPr>
        <w:spacing w:after="0" w:line="240" w:lineRule="auto"/>
        <w:jc w:val="both"/>
        <w:rPr>
          <w:b/>
        </w:rPr>
      </w:pPr>
      <w:r w:rsidRPr="009B7AE5">
        <w:rPr>
          <w:b/>
        </w:rPr>
        <w:t xml:space="preserve">Test és lélek az </w:t>
      </w:r>
      <w:proofErr w:type="gramStart"/>
      <w:r w:rsidRPr="009B7AE5">
        <w:rPr>
          <w:b/>
        </w:rPr>
        <w:t>antik</w:t>
      </w:r>
      <w:proofErr w:type="gramEnd"/>
      <w:r w:rsidRPr="009B7AE5">
        <w:rPr>
          <w:b/>
        </w:rPr>
        <w:t xml:space="preserve"> filozófiában</w:t>
      </w:r>
    </w:p>
    <w:p w14:paraId="0E488E6E" w14:textId="4C2D313C" w:rsidR="00C81FD7" w:rsidRDefault="00C81FD7" w:rsidP="009B7AE5">
      <w:pPr>
        <w:pStyle w:val="Listaszerbekezds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Előadó: Bene László</w:t>
      </w:r>
    </w:p>
    <w:p w14:paraId="7CC6A3E2" w14:textId="71C8BCFC" w:rsidR="00C81FD7" w:rsidRDefault="00C81FD7" w:rsidP="009B7AE5">
      <w:pPr>
        <w:pStyle w:val="Listaszerbekezds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Csütörtök 10:00-11:30</w:t>
      </w:r>
    </w:p>
    <w:p w14:paraId="3D070FC0" w14:textId="315E14DE" w:rsidR="00C81FD7" w:rsidRDefault="00C81FD7" w:rsidP="009B7AE5">
      <w:pPr>
        <w:pStyle w:val="Listaszerbekezds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BBV-</w:t>
      </w:r>
      <w:r w:rsidR="007B392B">
        <w:t>020.026, BMVD-020.027</w:t>
      </w:r>
    </w:p>
    <w:p w14:paraId="01D24E29" w14:textId="0C338508" w:rsidR="00C81FD7" w:rsidRDefault="00C81FD7" w:rsidP="009B7AE5">
      <w:pPr>
        <w:spacing w:after="0" w:line="240" w:lineRule="auto"/>
        <w:jc w:val="both"/>
      </w:pPr>
      <w:r w:rsidRPr="00C81FD7">
        <w:t>Az ókori görög filozófiában a 6. századtól a lelket (</w:t>
      </w:r>
      <w:proofErr w:type="spellStart"/>
      <w:r w:rsidRPr="00C81FD7">
        <w:t>pszükhé</w:t>
      </w:r>
      <w:proofErr w:type="spellEnd"/>
      <w:r w:rsidRPr="00C81FD7">
        <w:t xml:space="preserve">) tekintették az életfunkciók letéteményesének, a megismerés központjának, valamint a morális felelősség hordozójának. A szemináriumon a </w:t>
      </w:r>
      <w:proofErr w:type="gramStart"/>
      <w:r w:rsidRPr="00C81FD7">
        <w:t>klasszikus</w:t>
      </w:r>
      <w:proofErr w:type="gramEnd"/>
      <w:r w:rsidRPr="00C81FD7">
        <w:t xml:space="preserve"> kori, hellenisztikus és késő antik lélekelméletek közül vizsgálunk meg néhányat: Platón elméletét, mely szerint a lélek a testtől fajtájában különböző, önálló létező, Arisztotelész teóriáját, mely a lelket a test formája vagy </w:t>
      </w:r>
      <w:proofErr w:type="spellStart"/>
      <w:r w:rsidRPr="00C81FD7">
        <w:t>teljesültsége</w:t>
      </w:r>
      <w:proofErr w:type="spellEnd"/>
      <w:r w:rsidRPr="00C81FD7">
        <w:t xml:space="preserve"> gyanánt </w:t>
      </w:r>
      <w:proofErr w:type="spellStart"/>
      <w:r w:rsidRPr="00C81FD7">
        <w:t>elemzi</w:t>
      </w:r>
      <w:proofErr w:type="spellEnd"/>
      <w:r w:rsidRPr="00C81FD7">
        <w:t xml:space="preserve">, a sztoikusok és epikureusok </w:t>
      </w:r>
      <w:proofErr w:type="spellStart"/>
      <w:r w:rsidRPr="00C81FD7">
        <w:t>korporealista</w:t>
      </w:r>
      <w:proofErr w:type="spellEnd"/>
      <w:r w:rsidRPr="00C81FD7">
        <w:t xml:space="preserve"> lélekfilozófiáját, valamint az újplatonikus Plótinosz teóriáját, mely részletesen kibontja a lélek testetlenségének metafizikai következményeit. A test és lélek viszonyának kapcsán olyan </w:t>
      </w:r>
      <w:proofErr w:type="gramStart"/>
      <w:r w:rsidRPr="00C81FD7">
        <w:t>speciálisabb</w:t>
      </w:r>
      <w:proofErr w:type="gramEnd"/>
      <w:r w:rsidRPr="00C81FD7">
        <w:t xml:space="preserve"> témák is szóba kerülnek, mint az érzékelés, az emlékezet, az emóciók, vagy az a kérdés, hogy miként mozgatja a lélek a testet.</w:t>
      </w:r>
      <w:r>
        <w:t xml:space="preserve"> </w:t>
      </w:r>
      <w:r w:rsidRPr="003E3D7B">
        <w:t xml:space="preserve">A szeminárium résztvevőinek a félév során 5 témához rövid </w:t>
      </w:r>
      <w:proofErr w:type="gramStart"/>
      <w:r w:rsidRPr="003E3D7B">
        <w:t>esszét</w:t>
      </w:r>
      <w:proofErr w:type="gramEnd"/>
      <w:r w:rsidRPr="003E3D7B">
        <w:t xml:space="preserve"> kell írniuk 3-500 szó terjedelemben, valamint önálló 2 kérdést/problémafelvetést </w:t>
      </w:r>
      <w:r>
        <w:t xml:space="preserve">megfogalmazniuk. </w:t>
      </w:r>
      <w:r w:rsidRPr="003E3D7B">
        <w:t>Egy további, hasonló terjedelmű dolgozat a BA hallgatók esetében egy magyar nyelvű, az MA hallgatók esetében egy angol nyelvű cikk vagy könyvfejezet tömör összefoglalása (az oktatóval egyeztetendő).</w:t>
      </w:r>
    </w:p>
    <w:p w14:paraId="2F833463" w14:textId="77777777" w:rsidR="009B7AE5" w:rsidRPr="00C81FD7" w:rsidRDefault="009B7AE5" w:rsidP="009B7AE5">
      <w:pPr>
        <w:spacing w:after="0" w:line="240" w:lineRule="auto"/>
        <w:jc w:val="both"/>
      </w:pPr>
    </w:p>
    <w:p w14:paraId="4A056729" w14:textId="77777777" w:rsidR="00C81FD7" w:rsidRPr="00C81FD7" w:rsidRDefault="00C81FD7" w:rsidP="009B7AE5">
      <w:pPr>
        <w:spacing w:after="0" w:line="240" w:lineRule="auto"/>
        <w:jc w:val="both"/>
        <w:rPr>
          <w:b/>
        </w:rPr>
      </w:pPr>
      <w:r w:rsidRPr="00C81FD7">
        <w:rPr>
          <w:b/>
        </w:rPr>
        <w:t>Arisztotelész</w:t>
      </w:r>
    </w:p>
    <w:p w14:paraId="4C53792B" w14:textId="69B0F675" w:rsidR="00C81FD7" w:rsidRDefault="00C81FD7" w:rsidP="009B7AE5">
      <w:pPr>
        <w:pStyle w:val="Listaszerbekezds"/>
        <w:numPr>
          <w:ilvl w:val="0"/>
          <w:numId w:val="3"/>
        </w:numPr>
        <w:spacing w:after="0" w:line="240" w:lineRule="auto"/>
        <w:ind w:left="0" w:firstLine="567"/>
        <w:jc w:val="both"/>
      </w:pPr>
      <w:r>
        <w:t>Előadó: Bodnár István</w:t>
      </w:r>
    </w:p>
    <w:p w14:paraId="395C4854" w14:textId="59E4E05C" w:rsidR="00C81FD7" w:rsidRDefault="00C81FD7" w:rsidP="009B7AE5">
      <w:pPr>
        <w:pStyle w:val="Listaszerbekezds"/>
        <w:numPr>
          <w:ilvl w:val="0"/>
          <w:numId w:val="3"/>
        </w:numPr>
        <w:spacing w:after="0" w:line="240" w:lineRule="auto"/>
        <w:ind w:left="0" w:firstLine="567"/>
        <w:jc w:val="both"/>
      </w:pPr>
      <w:r>
        <w:t>Péntek 14:00-15:30</w:t>
      </w:r>
    </w:p>
    <w:p w14:paraId="244F92F6" w14:textId="1C5096F0" w:rsidR="00C81FD7" w:rsidRDefault="00C81FD7" w:rsidP="009B7AE5">
      <w:pPr>
        <w:pStyle w:val="Listaszerbekezds"/>
        <w:numPr>
          <w:ilvl w:val="0"/>
          <w:numId w:val="3"/>
        </w:numPr>
        <w:spacing w:after="0" w:line="240" w:lineRule="auto"/>
        <w:ind w:left="0" w:firstLine="567"/>
        <w:jc w:val="both"/>
      </w:pPr>
      <w:r>
        <w:t>BBV-020.005; BMVD-020.011 (kollokvium)</w:t>
      </w:r>
    </w:p>
    <w:p w14:paraId="5613288B" w14:textId="2D8BCC44" w:rsidR="00C81FD7" w:rsidRDefault="00C81FD7" w:rsidP="009B7AE5">
      <w:pPr>
        <w:spacing w:after="0" w:line="240" w:lineRule="auto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Arisztotelész filozófiáját tekinti át, a Kategóriák elméletétől kiindulva, a</w:t>
      </w:r>
      <w:r>
        <w:t xml:space="preserve"> </w:t>
      </w:r>
      <w:r>
        <w:t>természetfilozófiai és elmefilozófiai fejtegetéseken keresztül az arisztotelészi metafizikáig és etikáig.</w:t>
      </w:r>
      <w:r>
        <w:t xml:space="preserve"> </w:t>
      </w:r>
      <w:proofErr w:type="gramStart"/>
      <w:r>
        <w:t>A főbb témakörök: a létezők típusai és ezek kapcsolati rendszere; az okok típusai, a természet mint</w:t>
      </w:r>
      <w:r>
        <w:t xml:space="preserve"> </w:t>
      </w:r>
      <w:r>
        <w:t>magyarázó elv; a mozdulatlan mozgató; a dolgok anyagra és formára történő elemzése; a lélek mint</w:t>
      </w:r>
      <w:r>
        <w:t xml:space="preserve"> </w:t>
      </w:r>
      <w:r>
        <w:t>az élőlény formája; az értelem és a halhatatlanság kapcsolata; az érzékelés és az értelmi megismerés;</w:t>
      </w:r>
      <w:r>
        <w:t xml:space="preserve"> </w:t>
      </w:r>
      <w:r>
        <w:t>a létezőnek mint létezőnek a megismerése; a metafizika mint teológia; a boldogság, az erény mint</w:t>
      </w:r>
      <w:r>
        <w:t xml:space="preserve"> </w:t>
      </w:r>
      <w:r>
        <w:t>kiválóság, az ember funkciója, ill. rendeltetése.</w:t>
      </w:r>
      <w:proofErr w:type="gramEnd"/>
      <w:r>
        <w:t xml:space="preserve"> Mindezen témakörök tárgyalása során</w:t>
      </w:r>
      <w:r>
        <w:t xml:space="preserve"> </w:t>
      </w:r>
      <w:r>
        <w:t>megkülönböztetett figyelmet fogunk szentelni az arisztotelészi fejtegetések és a platóni álláspont</w:t>
      </w:r>
      <w:r>
        <w:t xml:space="preserve"> </w:t>
      </w:r>
      <w:r>
        <w:t>közötti kapcsolatoknak. Közismereti</w:t>
      </w:r>
      <w:r>
        <w:t xml:space="preserve"> </w:t>
      </w:r>
      <w:r>
        <w:t xml:space="preserve">kódon (BMVD-020.011 vagy BBV-020.005) felvéve a </w:t>
      </w:r>
      <w:proofErr w:type="gramStart"/>
      <w:r>
        <w:t>kurzus</w:t>
      </w:r>
      <w:proofErr w:type="gramEnd"/>
      <w:r>
        <w:t xml:space="preserve"> </w:t>
      </w:r>
      <w:r>
        <w:t>Arisztotelész fi</w:t>
      </w:r>
      <w:r>
        <w:t>lozófiájáról szóló zárthelyivel</w:t>
      </w:r>
      <w:r>
        <w:t xml:space="preserve"> zárul</w:t>
      </w:r>
      <w:r w:rsidR="009B7AE5">
        <w:t>.</w:t>
      </w:r>
    </w:p>
    <w:p w14:paraId="67281442" w14:textId="77777777" w:rsidR="009B7AE5" w:rsidRDefault="009B7AE5" w:rsidP="009B7AE5">
      <w:pPr>
        <w:spacing w:after="0" w:line="240" w:lineRule="auto"/>
        <w:jc w:val="both"/>
      </w:pPr>
    </w:p>
    <w:p w14:paraId="06F8DBB6" w14:textId="77777777" w:rsidR="00C81FD7" w:rsidRDefault="00C81FD7" w:rsidP="009B7AE5">
      <w:pPr>
        <w:spacing w:after="0" w:line="240" w:lineRule="auto"/>
        <w:jc w:val="both"/>
      </w:pPr>
    </w:p>
    <w:p w14:paraId="6142B83F" w14:textId="1A7CC5AA" w:rsidR="007B392B" w:rsidRPr="00335B60" w:rsidRDefault="00A74317" w:rsidP="009B7AE5">
      <w:pPr>
        <w:spacing w:after="0" w:line="240" w:lineRule="auto"/>
        <w:jc w:val="both"/>
        <w:rPr>
          <w:b/>
        </w:rPr>
      </w:pPr>
      <w:r w:rsidRPr="00335B60">
        <w:rPr>
          <w:b/>
        </w:rPr>
        <w:t>A középkori filozófia és teológia története</w:t>
      </w:r>
    </w:p>
    <w:p w14:paraId="3FB7CE32" w14:textId="4116DABF" w:rsidR="00335B60" w:rsidRDefault="00335B60" w:rsidP="009B7AE5">
      <w:pPr>
        <w:pStyle w:val="Listaszerbekezds"/>
        <w:numPr>
          <w:ilvl w:val="0"/>
          <w:numId w:val="6"/>
        </w:numPr>
        <w:spacing w:after="0" w:line="240" w:lineRule="auto"/>
        <w:ind w:left="0" w:firstLine="567"/>
        <w:jc w:val="both"/>
      </w:pPr>
      <w:r>
        <w:t>Előadó: Borbély Gábor</w:t>
      </w:r>
    </w:p>
    <w:p w14:paraId="24D2B3EB" w14:textId="649F0747" w:rsidR="00335B60" w:rsidRDefault="00335B60" w:rsidP="009B7AE5">
      <w:pPr>
        <w:pStyle w:val="Listaszerbekezds"/>
        <w:numPr>
          <w:ilvl w:val="0"/>
          <w:numId w:val="6"/>
        </w:numPr>
        <w:spacing w:after="0" w:line="240" w:lineRule="auto"/>
        <w:ind w:left="0" w:firstLine="567"/>
        <w:jc w:val="both"/>
      </w:pPr>
      <w:r>
        <w:t>Kedd 14:00-15:30</w:t>
      </w:r>
    </w:p>
    <w:p w14:paraId="43E717EB" w14:textId="120FF592" w:rsidR="00335B60" w:rsidRDefault="00335B60" w:rsidP="009B7AE5">
      <w:pPr>
        <w:pStyle w:val="Listaszerbekezds"/>
        <w:numPr>
          <w:ilvl w:val="0"/>
          <w:numId w:val="6"/>
        </w:numPr>
        <w:spacing w:after="0" w:line="240" w:lineRule="auto"/>
        <w:ind w:left="0" w:firstLine="567"/>
        <w:jc w:val="both"/>
      </w:pPr>
      <w:r>
        <w:t>BBV-020.45, BMVD-020.45</w:t>
      </w:r>
    </w:p>
    <w:p w14:paraId="1FC2A772" w14:textId="77777777" w:rsidR="009B7AE5" w:rsidRDefault="00335B60" w:rsidP="009B7AE5">
      <w:pPr>
        <w:spacing w:after="0" w:line="240" w:lineRule="auto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tematikája: </w:t>
      </w:r>
    </w:p>
    <w:p w14:paraId="0944ACEF" w14:textId="641F4C65" w:rsidR="00335B60" w:rsidRDefault="00335B60" w:rsidP="009B7AE5">
      <w:pPr>
        <w:spacing w:after="0" w:line="240" w:lineRule="auto"/>
        <w:jc w:val="both"/>
      </w:pPr>
      <w:r>
        <w:t>1.</w:t>
      </w:r>
      <w:r>
        <w:tab/>
        <w:t xml:space="preserve">A középkori filozófia historiográfiájának áttekintése. A történeti és az </w:t>
      </w:r>
      <w:proofErr w:type="gramStart"/>
      <w:r>
        <w:t>analitikus</w:t>
      </w:r>
      <w:proofErr w:type="gramEnd"/>
      <w:r>
        <w:t xml:space="preserve"> megközelítés.</w:t>
      </w:r>
    </w:p>
    <w:p w14:paraId="2AAAFF7A" w14:textId="77777777" w:rsidR="00335B60" w:rsidRDefault="00335B60" w:rsidP="009B7AE5">
      <w:pPr>
        <w:spacing w:after="0" w:line="240" w:lineRule="auto"/>
        <w:jc w:val="both"/>
      </w:pPr>
      <w:r>
        <w:t>2.</w:t>
      </w:r>
      <w:r>
        <w:tab/>
        <w:t xml:space="preserve">A görög, arab és zsidó filozófia recepciója a XII-XIII. </w:t>
      </w:r>
      <w:proofErr w:type="gramStart"/>
      <w:r>
        <w:t>században</w:t>
      </w:r>
      <w:proofErr w:type="gramEnd"/>
      <w:r>
        <w:t>.</w:t>
      </w:r>
    </w:p>
    <w:p w14:paraId="7D17BD10" w14:textId="77777777" w:rsidR="00335B60" w:rsidRDefault="00335B60" w:rsidP="009B7AE5">
      <w:pPr>
        <w:spacing w:after="0" w:line="240" w:lineRule="auto"/>
        <w:jc w:val="both"/>
      </w:pPr>
      <w:r>
        <w:t>3.</w:t>
      </w:r>
      <w:r>
        <w:tab/>
        <w:t xml:space="preserve">Filozófiai és teológiai iskolák a XII. században. A középkori egyetemek. </w:t>
      </w:r>
    </w:p>
    <w:p w14:paraId="12BD1589" w14:textId="77777777" w:rsidR="00335B60" w:rsidRDefault="00335B60" w:rsidP="009B7AE5">
      <w:pPr>
        <w:spacing w:after="0" w:line="240" w:lineRule="auto"/>
        <w:jc w:val="both"/>
      </w:pPr>
      <w:r>
        <w:t xml:space="preserve">Oktatási formák, a filozófiai és teológiai irodalom műfajai. </w:t>
      </w:r>
    </w:p>
    <w:p w14:paraId="7AEFF305" w14:textId="77777777" w:rsidR="00335B60" w:rsidRDefault="00335B60" w:rsidP="009B7AE5">
      <w:pPr>
        <w:spacing w:after="0" w:line="240" w:lineRule="auto"/>
        <w:jc w:val="both"/>
      </w:pPr>
      <w:r>
        <w:t>4.</w:t>
      </w:r>
      <w:r>
        <w:tab/>
        <w:t xml:space="preserve">A középkori filozófia és teológia módszertani és terminológiai bázisa. </w:t>
      </w:r>
    </w:p>
    <w:p w14:paraId="624B073E" w14:textId="77777777" w:rsidR="00335B60" w:rsidRDefault="00335B60" w:rsidP="009B7AE5">
      <w:pPr>
        <w:spacing w:after="0" w:line="240" w:lineRule="auto"/>
        <w:jc w:val="both"/>
      </w:pPr>
      <w:r>
        <w:t>Jelelmélet és logika a középkorban.</w:t>
      </w:r>
    </w:p>
    <w:p w14:paraId="7361BC3F" w14:textId="77777777" w:rsidR="00335B60" w:rsidRDefault="00335B60" w:rsidP="009B7AE5">
      <w:pPr>
        <w:spacing w:after="0" w:line="240" w:lineRule="auto"/>
        <w:jc w:val="both"/>
      </w:pPr>
      <w:r>
        <w:t>5.</w:t>
      </w:r>
      <w:r>
        <w:tab/>
        <w:t xml:space="preserve">Canterbury-i </w:t>
      </w:r>
      <w:proofErr w:type="spellStart"/>
      <w:r>
        <w:t>Anselmus</w:t>
      </w:r>
      <w:proofErr w:type="spellEnd"/>
      <w:r>
        <w:t xml:space="preserve"> és az ontológiai istenérv. Aquinói Tamás bírálata.</w:t>
      </w:r>
    </w:p>
    <w:p w14:paraId="077FBE37" w14:textId="77777777" w:rsidR="00335B60" w:rsidRDefault="00335B60" w:rsidP="009B7AE5">
      <w:pPr>
        <w:spacing w:after="0" w:line="240" w:lineRule="auto"/>
        <w:jc w:val="both"/>
      </w:pPr>
      <w:r>
        <w:t>6.</w:t>
      </w:r>
      <w:r>
        <w:tab/>
        <w:t xml:space="preserve">Petrus Abaelardus. Az </w:t>
      </w:r>
      <w:proofErr w:type="spellStart"/>
      <w:r>
        <w:t>univerzáléprobléma</w:t>
      </w:r>
      <w:proofErr w:type="spellEnd"/>
      <w:r>
        <w:t xml:space="preserve">. A jó és a rossz </w:t>
      </w:r>
      <w:proofErr w:type="gramStart"/>
      <w:r>
        <w:t>szemantikai</w:t>
      </w:r>
      <w:proofErr w:type="gramEnd"/>
      <w:r>
        <w:t xml:space="preserve"> elemzése.</w:t>
      </w:r>
    </w:p>
    <w:p w14:paraId="4AB10B3D" w14:textId="77777777" w:rsidR="00335B60" w:rsidRDefault="00335B60" w:rsidP="009B7AE5">
      <w:pPr>
        <w:spacing w:after="0" w:line="240" w:lineRule="auto"/>
        <w:jc w:val="both"/>
      </w:pPr>
      <w:r>
        <w:t>7.</w:t>
      </w:r>
      <w:r>
        <w:tab/>
        <w:t>A filozófia és a teológia kapcsolata a XIII. századi gondolkodásban. Az 1270-es és 1277-es elítélő határozatok.</w:t>
      </w:r>
    </w:p>
    <w:p w14:paraId="0508F30A" w14:textId="77777777" w:rsidR="00335B60" w:rsidRDefault="00335B60" w:rsidP="009B7AE5">
      <w:pPr>
        <w:spacing w:after="0" w:line="240" w:lineRule="auto"/>
        <w:jc w:val="both"/>
      </w:pPr>
      <w:r>
        <w:t>8.</w:t>
      </w:r>
      <w:r>
        <w:tab/>
        <w:t>XIII. századi viták a lélek természetéről és a világ örökkévalóságáról.</w:t>
      </w:r>
    </w:p>
    <w:p w14:paraId="43606BDF" w14:textId="77777777" w:rsidR="00335B60" w:rsidRDefault="00335B60" w:rsidP="009B7AE5">
      <w:pPr>
        <w:spacing w:after="0" w:line="240" w:lineRule="auto"/>
        <w:jc w:val="both"/>
      </w:pPr>
      <w:r>
        <w:t>9.</w:t>
      </w:r>
      <w:r>
        <w:tab/>
        <w:t>Metafizika a XIII. században. Aquinói Tamás, az újító.</w:t>
      </w:r>
    </w:p>
    <w:p w14:paraId="65172E6A" w14:textId="77777777" w:rsidR="00335B60" w:rsidRDefault="00335B60" w:rsidP="009B7AE5">
      <w:pPr>
        <w:spacing w:after="0" w:line="240" w:lineRule="auto"/>
        <w:jc w:val="both"/>
      </w:pPr>
      <w:r>
        <w:t>10.</w:t>
      </w:r>
      <w:r>
        <w:tab/>
      </w:r>
      <w:proofErr w:type="spellStart"/>
      <w:r>
        <w:t>Duns</w:t>
      </w:r>
      <w:proofErr w:type="spellEnd"/>
      <w:r>
        <w:t xml:space="preserve"> </w:t>
      </w:r>
      <w:proofErr w:type="spellStart"/>
      <w:r>
        <w:t>Scotus</w:t>
      </w:r>
      <w:proofErr w:type="spellEnd"/>
      <w:r>
        <w:t xml:space="preserve"> metafizika-kritikája: az individualitás, a </w:t>
      </w:r>
      <w:proofErr w:type="gramStart"/>
      <w:r>
        <w:t>modalitás</w:t>
      </w:r>
      <w:proofErr w:type="gramEnd"/>
      <w:r>
        <w:t xml:space="preserve"> és az akaratszabadság új értelmezése.</w:t>
      </w:r>
    </w:p>
    <w:p w14:paraId="455C81A2" w14:textId="77777777" w:rsidR="00335B60" w:rsidRDefault="00335B60" w:rsidP="009B7AE5">
      <w:pPr>
        <w:spacing w:after="0" w:line="240" w:lineRule="auto"/>
        <w:jc w:val="both"/>
      </w:pPr>
      <w:r>
        <w:t>11.</w:t>
      </w:r>
      <w:r>
        <w:tab/>
      </w:r>
      <w:proofErr w:type="spellStart"/>
      <w:r>
        <w:t>Ockham</w:t>
      </w:r>
      <w:proofErr w:type="spellEnd"/>
      <w:r>
        <w:t xml:space="preserve"> redukcionista metafizikája és teológiája. </w:t>
      </w:r>
      <w:proofErr w:type="spellStart"/>
      <w:r>
        <w:t>Notitia</w:t>
      </w:r>
      <w:proofErr w:type="spellEnd"/>
      <w:r>
        <w:t xml:space="preserve"> </w:t>
      </w:r>
      <w:proofErr w:type="spellStart"/>
      <w:r>
        <w:t>intuitiva</w:t>
      </w:r>
      <w:proofErr w:type="spellEnd"/>
      <w:r>
        <w:t xml:space="preserve"> és </w:t>
      </w:r>
      <w:proofErr w:type="spellStart"/>
      <w:r>
        <w:t>notitia</w:t>
      </w:r>
      <w:proofErr w:type="spellEnd"/>
      <w:r>
        <w:t xml:space="preserve"> </w:t>
      </w:r>
      <w:proofErr w:type="spellStart"/>
      <w:r>
        <w:t>abstractiva</w:t>
      </w:r>
      <w:proofErr w:type="spellEnd"/>
      <w:r>
        <w:t>, szkepticizmus és isteni mindenhatóság.</w:t>
      </w:r>
    </w:p>
    <w:p w14:paraId="094CAE3F" w14:textId="08E5F7A0" w:rsidR="00335B60" w:rsidRDefault="00335B60" w:rsidP="009B7AE5">
      <w:pPr>
        <w:spacing w:after="0" w:line="240" w:lineRule="auto"/>
        <w:jc w:val="both"/>
      </w:pPr>
      <w:r>
        <w:t>12.</w:t>
      </w:r>
      <w:r>
        <w:tab/>
        <w:t xml:space="preserve">Az angliai filozófia recepciója a </w:t>
      </w:r>
      <w:proofErr w:type="gramStart"/>
      <w:r>
        <w:t>kontinensen</w:t>
      </w:r>
      <w:proofErr w:type="gramEnd"/>
      <w:r>
        <w:t xml:space="preserve"> a XIV. században. Johannes </w:t>
      </w:r>
      <w:proofErr w:type="spellStart"/>
      <w:r>
        <w:t>Buridanus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antiqua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>, nominalizmus, realizmus a késő-középkori egyetemeken.</w:t>
      </w:r>
    </w:p>
    <w:p w14:paraId="5FE550B1" w14:textId="7B558DF5" w:rsidR="00335B60" w:rsidRDefault="00335B60" w:rsidP="009B7AE5">
      <w:pPr>
        <w:spacing w:after="0" w:line="240" w:lineRule="auto"/>
        <w:jc w:val="both"/>
      </w:pPr>
    </w:p>
    <w:p w14:paraId="4157BBEC" w14:textId="57A33EF9" w:rsidR="00A74317" w:rsidRPr="007B392B" w:rsidRDefault="00A74317" w:rsidP="009B7AE5">
      <w:pPr>
        <w:spacing w:after="0" w:line="240" w:lineRule="auto"/>
        <w:jc w:val="both"/>
        <w:rPr>
          <w:b/>
        </w:rPr>
      </w:pPr>
      <w:r w:rsidRPr="007B392B">
        <w:rPr>
          <w:b/>
        </w:rPr>
        <w:t>Politikai filozófia a kezdetektől a 16. századig</w:t>
      </w:r>
    </w:p>
    <w:p w14:paraId="2CB3BA7D" w14:textId="46F829A2" w:rsidR="007B392B" w:rsidRDefault="007B392B" w:rsidP="009B7AE5">
      <w:pPr>
        <w:pStyle w:val="Listaszerbekezds"/>
        <w:numPr>
          <w:ilvl w:val="0"/>
          <w:numId w:val="5"/>
        </w:numPr>
        <w:spacing w:after="0" w:line="240" w:lineRule="auto"/>
        <w:ind w:left="0" w:firstLine="567"/>
        <w:jc w:val="both"/>
      </w:pPr>
      <w:bookmarkStart w:id="0" w:name="_GoBack"/>
      <w:r>
        <w:t>Előadó: Molnár Péter</w:t>
      </w:r>
    </w:p>
    <w:p w14:paraId="396212A7" w14:textId="0B8FBE56" w:rsidR="007B392B" w:rsidRDefault="007B392B" w:rsidP="009B7AE5">
      <w:pPr>
        <w:pStyle w:val="Listaszerbekezds"/>
        <w:numPr>
          <w:ilvl w:val="0"/>
          <w:numId w:val="5"/>
        </w:numPr>
        <w:spacing w:after="0" w:line="240" w:lineRule="auto"/>
        <w:ind w:left="0" w:firstLine="567"/>
        <w:jc w:val="both"/>
      </w:pPr>
      <w:r>
        <w:t>Hétfő 12:00-13:30</w:t>
      </w:r>
    </w:p>
    <w:p w14:paraId="2485A184" w14:textId="51B00821" w:rsidR="007B392B" w:rsidRDefault="007B392B" w:rsidP="009B7AE5">
      <w:pPr>
        <w:pStyle w:val="Listaszerbekezds"/>
        <w:numPr>
          <w:ilvl w:val="0"/>
          <w:numId w:val="5"/>
        </w:numPr>
        <w:spacing w:after="0" w:line="240" w:lineRule="auto"/>
        <w:ind w:left="0" w:firstLine="567"/>
        <w:jc w:val="both"/>
      </w:pPr>
      <w:r>
        <w:t>BBV-</w:t>
      </w:r>
      <w:r w:rsidR="00F64C89">
        <w:t>020.001, BMVD-020.001</w:t>
      </w:r>
    </w:p>
    <w:bookmarkEnd w:id="0"/>
    <w:p w14:paraId="0D4438F3" w14:textId="2FF869D7" w:rsidR="007B392B" w:rsidRDefault="007B392B" w:rsidP="009B7AE5">
      <w:pPr>
        <w:spacing w:after="0" w:line="240" w:lineRule="auto"/>
        <w:jc w:val="both"/>
      </w:pPr>
      <w:r w:rsidRPr="007B392B">
        <w:t xml:space="preserve">Az előadás címben jelzett téma főbb mozzanatait tekinti át, kitér az ajánlott olvasmányokra, a középkori skolasztika esetében magyarra le nem fordított szövegekre is. Az értékelés – kizárólag a kötelező anyag alapján – szóbeli vizsga nyomán történik. A vizsga alapjául szolgáló kötelező olvasmányok hozzáférhetőek lesznek a </w:t>
      </w:r>
      <w:proofErr w:type="gramStart"/>
      <w:r w:rsidRPr="007B392B">
        <w:t>kurzus</w:t>
      </w:r>
      <w:proofErr w:type="gramEnd"/>
      <w:r w:rsidRPr="007B392B">
        <w:t xml:space="preserve"> </w:t>
      </w:r>
      <w:proofErr w:type="spellStart"/>
      <w:r w:rsidRPr="007B392B">
        <w:t>Canvas</w:t>
      </w:r>
      <w:proofErr w:type="spellEnd"/>
      <w:r w:rsidRPr="007B392B">
        <w:t>-felületén.</w:t>
      </w:r>
    </w:p>
    <w:sectPr w:rsidR="007B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1AF"/>
    <w:multiLevelType w:val="hybridMultilevel"/>
    <w:tmpl w:val="70447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6FA"/>
    <w:multiLevelType w:val="hybridMultilevel"/>
    <w:tmpl w:val="D646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F42"/>
    <w:multiLevelType w:val="hybridMultilevel"/>
    <w:tmpl w:val="D32E1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1D7"/>
    <w:multiLevelType w:val="hybridMultilevel"/>
    <w:tmpl w:val="F8E63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4786"/>
    <w:multiLevelType w:val="hybridMultilevel"/>
    <w:tmpl w:val="4BD46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28E1"/>
    <w:multiLevelType w:val="hybridMultilevel"/>
    <w:tmpl w:val="7030567A"/>
    <w:lvl w:ilvl="0" w:tplc="6B2AB27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335B60"/>
    <w:rsid w:val="003D1409"/>
    <w:rsid w:val="005E2BD0"/>
    <w:rsid w:val="007B392B"/>
    <w:rsid w:val="009176A3"/>
    <w:rsid w:val="009B7AE5"/>
    <w:rsid w:val="00A74317"/>
    <w:rsid w:val="00C81FD7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A1CD"/>
  <w15:chartTrackingRefBased/>
  <w15:docId w15:val="{A919D149-8971-438C-B00D-5CC425D7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László</dc:creator>
  <cp:keywords/>
  <dc:description/>
  <cp:lastModifiedBy>G Molnár Péter</cp:lastModifiedBy>
  <cp:revision>2</cp:revision>
  <dcterms:created xsi:type="dcterms:W3CDTF">2022-08-31T07:43:00Z</dcterms:created>
  <dcterms:modified xsi:type="dcterms:W3CDTF">2022-08-31T07:43:00Z</dcterms:modified>
</cp:coreProperties>
</file>