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D3CF5" w:rsidTr="0055341A">
        <w:tc>
          <w:tcPr>
            <w:tcW w:w="9212" w:type="dxa"/>
          </w:tcPr>
          <w:p w:rsidR="00205778" w:rsidRPr="008D3CF5" w:rsidRDefault="0020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kódja: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BBN-FIL-323 BMA-FILD-323</w:t>
            </w:r>
          </w:p>
        </w:tc>
      </w:tr>
      <w:tr w:rsidR="00205778" w:rsidRPr="008D3CF5" w:rsidTr="0055341A">
        <w:tc>
          <w:tcPr>
            <w:tcW w:w="9212" w:type="dxa"/>
          </w:tcPr>
          <w:p w:rsidR="00205778" w:rsidRPr="008D3CF5" w:rsidRDefault="0020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megnevezése: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Elmefilozófia</w:t>
            </w:r>
          </w:p>
        </w:tc>
      </w:tr>
      <w:tr w:rsidR="00205778" w:rsidRPr="008D3CF5" w:rsidTr="0055341A">
        <w:tc>
          <w:tcPr>
            <w:tcW w:w="9212" w:type="dxa"/>
          </w:tcPr>
          <w:p w:rsidR="00205778" w:rsidRPr="008D3CF5" w:rsidRDefault="00D4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megnevezése angolul</w:t>
            </w:r>
            <w:r w:rsidR="00737B5D" w:rsidRPr="008D3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of Mind </w:t>
            </w:r>
          </w:p>
        </w:tc>
      </w:tr>
      <w:tr w:rsidR="00D439CA" w:rsidRPr="008D3CF5" w:rsidTr="0055341A">
        <w:tc>
          <w:tcPr>
            <w:tcW w:w="9212" w:type="dxa"/>
          </w:tcPr>
          <w:p w:rsidR="00737B5D" w:rsidRPr="00892F95" w:rsidRDefault="00892F95" w:rsidP="00F52818">
            <w:pPr>
              <w:suppressAutoHyphens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9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kurzus első foglalkozására a </w:t>
            </w:r>
            <w:r w:rsidR="00F5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2020. </w:t>
            </w:r>
            <w:r w:rsidRPr="00892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szeptember </w:t>
            </w:r>
            <w:r w:rsidR="00F528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92F95">
              <w:rPr>
                <w:rFonts w:ascii="Times New Roman" w:hAnsi="Times New Roman" w:cs="Times New Roman"/>
                <w:bCs/>
                <w:sz w:val="24"/>
                <w:szCs w:val="24"/>
              </w:rPr>
              <w:t>-én kezdődő héten kerül sor.</w:t>
            </w:r>
            <w:r w:rsidR="00787E1C" w:rsidRPr="00892F9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F2521B" w:rsidRPr="008D3CF5" w:rsidTr="0055341A">
        <w:tc>
          <w:tcPr>
            <w:tcW w:w="9212" w:type="dxa"/>
          </w:tcPr>
          <w:p w:rsidR="00F2521B" w:rsidRPr="008D3CF5" w:rsidRDefault="00F2521B" w:rsidP="00E660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előadója: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Ambrus Gergely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1" w:rsidRPr="008D3CF5" w:rsidRDefault="0055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Oktatás célja</w:t>
            </w:r>
          </w:p>
          <w:p w:rsidR="0055341A" w:rsidRPr="008D3CF5" w:rsidRDefault="006E4D61" w:rsidP="00FF6CD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Az előadást követő vizsgára történő felkészülés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Tantárgy tartalma</w:t>
            </w:r>
          </w:p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1A" w:rsidRPr="008D3CF5" w:rsidRDefault="0055341A" w:rsidP="00FF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Alapozó /</w:t>
            </w: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haladó </w:t>
            </w:r>
            <w:r w:rsidR="000B1DAE"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</w:p>
          <w:p w:rsidR="00D63A2D" w:rsidRPr="008D3CF5" w:rsidRDefault="00D63A2D" w:rsidP="00FF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en-GB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I.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Az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elme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-test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viszony</w:t>
            </w:r>
            <w:proofErr w:type="spellEnd"/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Kart</w:t>
            </w:r>
            <w:r w:rsidR="00454A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ziánus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dualizmus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1. Descartes, R: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Elmélkedés az első filozófiáról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Második elmélkedés; Hatodik elmélkedés. Budapest, Atlantisz, 1994. 33–43; 89–108.</w:t>
            </w:r>
          </w:p>
          <w:p w:rsidR="00D63A2D" w:rsidRPr="008D3CF5" w:rsidRDefault="00D63A2D" w:rsidP="008D3CF5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2. L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ogikai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behaviorizmus</w:t>
            </w:r>
            <w:proofErr w:type="spellEnd"/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Ryle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G.: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szellem fogalma. 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I. fej. Descartes mítosza. Budapest, Gondolat, 1974. 12–30.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Carnap, R. (1932):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Psychologie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physikalischer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Erkenntnis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2, 107–42. A</w:t>
            </w:r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ngolul: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Ayer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(szerk.)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Logical</w:t>
            </w:r>
            <w:proofErr w:type="spellEnd"/>
            <w:r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Positivism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New York, Free Press, 1959. 165–198.*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Materializmus</w:t>
            </w:r>
          </w:p>
          <w:p w:rsidR="00D63A2D" w:rsidRPr="008D3CF5" w:rsidRDefault="00454A77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Redukcionista materializmus: elme-agy </w:t>
            </w:r>
            <w:proofErr w:type="spellStart"/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azonossságelmélet</w:t>
            </w:r>
            <w:proofErr w:type="spellEnd"/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Tőzsér; Davies, M.: Központi állapot materializmus.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285–287.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J. J. C.: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Sensations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Philosophical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68 (1959). 141–56. Újranyomva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Borst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C. V. (szerk.)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Mind/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Brain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Identity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Theory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London,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Armstrong, D. M.: The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Causal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of Mind.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Chalmers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D. (szerk.)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Mind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Classical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Contemporary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Oxford,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Press, 2002. (1977). 80–87.*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Eliminatív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materializmus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Tőzsér; Davies, M.: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Eliminativizmus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297–300.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Churchland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P.M.: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Eliminative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Materialism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Propositional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of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78, 1981. 67–90.*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Clark, A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megismerés építőkövei. 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Budapest, Osiris, 1996. 62–69.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5-6. Funkcionalizmus</w:t>
            </w:r>
          </w:p>
          <w:p w:rsidR="00D63A2D" w:rsidRPr="008D3CF5" w:rsidRDefault="00454A77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elme funkcionalista fogalma 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Tőzsér; Davies, M.: Funkcionalizmus.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287–91.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Fodor, </w:t>
            </w:r>
            <w:proofErr w:type="spell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Jerry</w:t>
            </w:r>
            <w:proofErr w:type="spell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proofErr w:type="gram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test-lélek probléma.</w:t>
            </w:r>
            <w:r w:rsidR="00D63A2D"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Barkóczi, I. – Séra, L. (szerk.) </w:t>
            </w:r>
            <w:r w:rsidR="00D63A2D"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tudat pszichológiai kérdései </w:t>
            </w:r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(szöveggyűjtemény). Budapest, Tankönyvkiadó, 1985. 97–115. vagy Forrai. 22–34.</w:t>
            </w:r>
            <w:r w:rsid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Mind,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and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Reality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Cambridge,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Press, 1975., vagy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Chalmers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(szerk.). 73–79.* 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D3C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Troubles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Functionalism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N. (szerk.)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Readings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I. Cambridge MA, Harvard University Press, 1980. 268–305.*</w:t>
            </w:r>
          </w:p>
          <w:p w:rsidR="00D63A2D" w:rsidRPr="008D3CF5" w:rsidRDefault="00454A77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elme számítógép-elmélete és bírálatai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klasszikus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kognitivizmus</w:t>
            </w:r>
            <w:proofErr w:type="spellEnd"/>
            <w:r w:rsid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Pléh,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 modern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kognitivizmus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mozgalma és változásai.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Pléh. 9–34.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Turing, A. M.: Számológépek és emberi gondolkodás.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Forrai. 66–86.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A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klasszikus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kognitivizmus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bírálata</w:t>
            </w:r>
            <w:proofErr w:type="spellEnd"/>
            <w:r w:rsid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Searle, J. R.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elme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és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programok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világa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In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Pléh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136–151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gramEnd"/>
            <w:r w:rsid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Searle, J. R.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Számítógépprogram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lenne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emberi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elme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Tudomány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6/3, 1990. 110–115.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Anomáliás monizmus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Háttér. Tőzsér; Davies, M.: Anomáliás monizmus.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292–97.</w:t>
            </w:r>
            <w:r w:rsidR="00454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Davidson, D.: Mentális események.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Théleme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1998/4–1999/1. 22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Forrai, G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Donald Davidson tudatfilozófiájáról.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Forrai. 219–229. </w:t>
            </w:r>
          </w:p>
          <w:p w:rsidR="008D3CF5" w:rsidRDefault="008D3CF5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II. Fenomenális tudat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Háttér: Ambrus G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Fenomenális tudatosság (Bevezető tanulmány).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297–318.*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/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8. A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fenomenális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tudat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problémája</w:t>
            </w:r>
            <w:proofErr w:type="spellEnd"/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Nagel, T: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Milyen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lehet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denevérnek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lenni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Vulgo</w:t>
            </w:r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2004/2. 3–11.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Kvália-dualizmus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 tudás-érv és a válaszok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Jackson, F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Amit Mary nem tudott.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319–324.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Levine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 milyenség kihagyásáról.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354–373.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Gulick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 fenomenális elme megértése: mindannyian csak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tatuk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vagyunk? (I. rész).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374–385.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McGinn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C.: Megoldható-e a test-lélek dualitásának a rejtélye?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Gond 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20 (1999). 184–204.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Kvália-dualizmus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modális érvek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Saul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Kripke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Megnevezés és szükségszerűség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Budapest, Akadémiai, 2007. 98–123.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Chalmers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: Naturalista dualizmus.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385–408.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Intencionalitás</w:t>
            </w:r>
            <w:proofErr w:type="spellEnd"/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Háttér: Forrai G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Intencionalitás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(Bevezető tanulmány).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137–158.*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11. A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gondolatnyelv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hipotézis</w:t>
            </w:r>
            <w:proofErr w:type="spellEnd"/>
            <w:r w:rsidR="000B7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Fodor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Fodor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kalauza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mentális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reprezentációhoz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In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Pléh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64–86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gramEnd"/>
            <w:r w:rsidR="000B74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Fodor, J.: A jelentés és a világrend.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215–251.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Bioszemantika</w:t>
            </w:r>
            <w:proofErr w:type="spellEnd"/>
            <w:r w:rsidR="000B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Millikan, R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Bioszemantika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252–270. </w:t>
            </w:r>
          </w:p>
          <w:p w:rsidR="00D63A2D" w:rsidRPr="008D3CF5" w:rsidRDefault="00D63A2D" w:rsidP="000B74F0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Interpretacionizmus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az intencionális hozzáállás</w:t>
            </w:r>
            <w:r w:rsidR="000B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Dennett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D.: Az igazhívők: az intencionális stratégia és sikerének forrásai.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Pléh. 152–168.</w:t>
            </w:r>
            <w:r w:rsidR="000B7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Dennett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D.: Valódi mintázatok.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intencionalitás</w:t>
            </w:r>
            <w:proofErr w:type="spellEnd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filozófiája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Budapest, Osiris, 1998. 200–238.</w:t>
            </w:r>
          </w:p>
          <w:p w:rsidR="00FF6CDC" w:rsidRPr="008D3CF5" w:rsidRDefault="00D56B7A" w:rsidP="00614387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rövidítések feloldása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ADFT =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Ambrus, G. – Demeter, T. – Forrai, G. – Tőzsér, J. (szerk.): </w:t>
            </w:r>
            <w:r w:rsidR="00D63A2D" w:rsidRPr="008D3CF5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Elmefilozófia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Budapest,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L’Harmattan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  <w:t>Forrai = F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orra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G. (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Kognitív tudomány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Miskolc, Miskolci Egyetemi Kiadó, 1996 = Forrai.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A. C. (szerk.):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Filozófai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kalauz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Budapest, Akadémiai, 1997.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Pléh =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Pléh,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(szerk.):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Kognitív tudomány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Budapest, Osiris–Láthatatlan Kollégium, 1996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Tőzsér =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Tőzsér, J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Általános bevezetés: a test-lélek probléma (Bevezető tanulmány).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Számonkérési és értékelési rendszere</w:t>
            </w:r>
          </w:p>
          <w:p w:rsidR="00FF6CDC" w:rsidRPr="008D3CF5" w:rsidRDefault="005614A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Kollokvium.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Irodalom</w:t>
            </w:r>
          </w:p>
          <w:p w:rsidR="0055341A" w:rsidRPr="008D3CF5" w:rsidRDefault="00BC6407" w:rsidP="000F3AE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Elmefilozófia viz</w:t>
            </w:r>
            <w:r w:rsidR="000E5D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gairodalom</w:t>
            </w:r>
            <w:r w:rsidR="000E5D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(központi)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B67663" w:rsidRPr="008D3CF5" w:rsidRDefault="00B67663">
      <w:pPr>
        <w:rPr>
          <w:rFonts w:ascii="Times New Roman" w:hAnsi="Times New Roman" w:cs="Times New Roman"/>
          <w:color w:val="0000FF"/>
          <w:sz w:val="24"/>
          <w:szCs w:val="24"/>
        </w:rPr>
      </w:pPr>
    </w:p>
    <w:sectPr w:rsidR="00B67663" w:rsidRPr="008D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B1DAE"/>
    <w:rsid w:val="000B74F0"/>
    <w:rsid w:val="000E5D0E"/>
    <w:rsid w:val="000F3AEB"/>
    <w:rsid w:val="00205778"/>
    <w:rsid w:val="00207167"/>
    <w:rsid w:val="00221382"/>
    <w:rsid w:val="00226E48"/>
    <w:rsid w:val="002546EE"/>
    <w:rsid w:val="00361AD6"/>
    <w:rsid w:val="00397EE7"/>
    <w:rsid w:val="003F2971"/>
    <w:rsid w:val="00454A77"/>
    <w:rsid w:val="00463C19"/>
    <w:rsid w:val="004B33AB"/>
    <w:rsid w:val="0055341A"/>
    <w:rsid w:val="005614A6"/>
    <w:rsid w:val="00614387"/>
    <w:rsid w:val="00622D9A"/>
    <w:rsid w:val="006E3DA0"/>
    <w:rsid w:val="006E4D61"/>
    <w:rsid w:val="00704B80"/>
    <w:rsid w:val="00737B5D"/>
    <w:rsid w:val="00787E1C"/>
    <w:rsid w:val="00797C7B"/>
    <w:rsid w:val="007C12C5"/>
    <w:rsid w:val="007C6D9B"/>
    <w:rsid w:val="008253DB"/>
    <w:rsid w:val="00843810"/>
    <w:rsid w:val="00892F95"/>
    <w:rsid w:val="008D3CF5"/>
    <w:rsid w:val="00A24B97"/>
    <w:rsid w:val="00A372F7"/>
    <w:rsid w:val="00A64157"/>
    <w:rsid w:val="00A96B0A"/>
    <w:rsid w:val="00B63E0A"/>
    <w:rsid w:val="00B67663"/>
    <w:rsid w:val="00B75E9B"/>
    <w:rsid w:val="00BC532B"/>
    <w:rsid w:val="00BC6407"/>
    <w:rsid w:val="00D05FF3"/>
    <w:rsid w:val="00D439CA"/>
    <w:rsid w:val="00D47F7A"/>
    <w:rsid w:val="00D51E92"/>
    <w:rsid w:val="00D56B7A"/>
    <w:rsid w:val="00D63A2D"/>
    <w:rsid w:val="00D72148"/>
    <w:rsid w:val="00DD5207"/>
    <w:rsid w:val="00DE2863"/>
    <w:rsid w:val="00E56511"/>
    <w:rsid w:val="00E6609E"/>
    <w:rsid w:val="00E87C60"/>
    <w:rsid w:val="00EC7091"/>
    <w:rsid w:val="00F2521B"/>
    <w:rsid w:val="00F52818"/>
    <w:rsid w:val="00FF6CD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CF5"/>
  </w:style>
  <w:style w:type="paragraph" w:styleId="Cmsor1">
    <w:name w:val="heading 1"/>
    <w:basedOn w:val="Norml"/>
    <w:next w:val="Norml"/>
    <w:link w:val="Cmsor1Char"/>
    <w:uiPriority w:val="9"/>
    <w:qFormat/>
    <w:rsid w:val="008D3CF5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3CF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3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3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3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3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3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3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3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63A2D"/>
    <w:pPr>
      <w:spacing w:before="100" w:beforeAutospacing="1" w:after="142" w:line="288" w:lineRule="auto"/>
    </w:pPr>
  </w:style>
  <w:style w:type="character" w:styleId="Kiemels">
    <w:name w:val="Emphasis"/>
    <w:basedOn w:val="Bekezdsalapbettpusa"/>
    <w:uiPriority w:val="20"/>
    <w:qFormat/>
    <w:rsid w:val="008D3CF5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D3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3C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3CF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3CF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D3CF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3CF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3CF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3CF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3CF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D3CF5"/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D3CF5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D3CF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D3CF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D3CF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D3CF5"/>
    <w:rPr>
      <w:b/>
      <w:bCs/>
    </w:rPr>
  </w:style>
  <w:style w:type="paragraph" w:styleId="Nincstrkz">
    <w:name w:val="No Spacing"/>
    <w:uiPriority w:val="1"/>
    <w:qFormat/>
    <w:rsid w:val="008D3CF5"/>
    <w:pPr>
      <w:spacing w:after="0"/>
    </w:pPr>
  </w:style>
  <w:style w:type="paragraph" w:styleId="Idzet">
    <w:name w:val="Quote"/>
    <w:basedOn w:val="Norml"/>
    <w:next w:val="Norml"/>
    <w:link w:val="IdzetChar"/>
    <w:uiPriority w:val="29"/>
    <w:qFormat/>
    <w:rsid w:val="008D3C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D3CF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D3CF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3C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D3CF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D3CF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D3CF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D3CF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D3CF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D3CF5"/>
    <w:pPr>
      <w:outlineLvl w:val="9"/>
    </w:pPr>
  </w:style>
  <w:style w:type="paragraph" w:styleId="Buborkszveg">
    <w:name w:val="Balloon Text"/>
    <w:basedOn w:val="Norml"/>
    <w:link w:val="BuborkszvegChar"/>
    <w:rsid w:val="00892F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9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2016-08-17T15:32:00Z</cp:lastPrinted>
  <dcterms:created xsi:type="dcterms:W3CDTF">2020-09-06T14:26:00Z</dcterms:created>
  <dcterms:modified xsi:type="dcterms:W3CDTF">2020-09-06T14:26:00Z</dcterms:modified>
</cp:coreProperties>
</file>